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E" w:rsidRPr="009D384B" w:rsidRDefault="00ED5C7E" w:rsidP="00ED5C7E">
      <w:pPr>
        <w:jc w:val="center"/>
        <w:rPr>
          <w:rFonts w:ascii="Mufferaw" w:hAnsi="Mufferaw"/>
          <w:b/>
          <w:sz w:val="36"/>
          <w:szCs w:val="36"/>
        </w:rPr>
      </w:pPr>
      <w:r w:rsidRPr="009D384B">
        <w:rPr>
          <w:rFonts w:ascii="Mufferaw" w:hAnsi="Mufferaw"/>
          <w:b/>
          <w:sz w:val="36"/>
          <w:szCs w:val="36"/>
        </w:rPr>
        <w:t>Internet and Email Review Sheet</w:t>
      </w:r>
    </w:p>
    <w:p w:rsidR="00ED5C7E" w:rsidRDefault="00ED5C7E" w:rsidP="00ED5C7E">
      <w:pPr>
        <w:jc w:val="center"/>
        <w:rPr>
          <w:b/>
        </w:rPr>
      </w:pPr>
    </w:p>
    <w:p w:rsidR="00ED5C7E" w:rsidRDefault="00ED5C7E" w:rsidP="00ED5C7E">
      <w:pPr>
        <w:jc w:val="center"/>
        <w:rPr>
          <w:b/>
          <w:sz w:val="20"/>
        </w:rPr>
      </w:pPr>
      <w:r w:rsidRPr="00CF532B">
        <w:rPr>
          <w:b/>
          <w:sz w:val="20"/>
        </w:rPr>
        <w:t xml:space="preserve">DIRECTION:  Double click over the top where it says “Type Name Here” and type your name. Double click anywhere to get out of the header. </w:t>
      </w:r>
      <w:proofErr w:type="gramStart"/>
      <w:r w:rsidRPr="00CF532B">
        <w:rPr>
          <w:b/>
          <w:sz w:val="20"/>
        </w:rPr>
        <w:t>Type in the definition and examples (if it applies) for each word.</w:t>
      </w:r>
      <w:proofErr w:type="gramEnd"/>
      <w:r w:rsidRPr="00CF532B">
        <w:rPr>
          <w:b/>
          <w:sz w:val="20"/>
        </w:rPr>
        <w:t xml:space="preserve">  </w:t>
      </w:r>
      <w:r>
        <w:rPr>
          <w:b/>
          <w:sz w:val="20"/>
        </w:rPr>
        <w:t xml:space="preserve">The boxes with gray don’t have examples. </w:t>
      </w:r>
    </w:p>
    <w:p w:rsidR="00ED5C7E" w:rsidRDefault="00ED5C7E" w:rsidP="00ED5C7E">
      <w:pPr>
        <w:rPr>
          <w:b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267"/>
        <w:gridCol w:w="3267"/>
      </w:tblGrid>
      <w:tr w:rsidR="00ED5C7E" w:rsidRPr="00CF532B" w:rsidTr="000B172E">
        <w:trPr>
          <w:trHeight w:val="576"/>
        </w:trPr>
        <w:tc>
          <w:tcPr>
            <w:tcW w:w="2630" w:type="dxa"/>
            <w:shd w:val="clear" w:color="auto" w:fill="BFBFBF" w:themeFill="background1" w:themeFillShade="BF"/>
            <w:vAlign w:val="center"/>
          </w:tcPr>
          <w:p w:rsidR="00ED5C7E" w:rsidRDefault="00ED5C7E" w:rsidP="000B1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Word</w:t>
            </w: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59334E" w:rsidRDefault="00ED5C7E" w:rsidP="000B172E">
            <w:pPr>
              <w:jc w:val="center"/>
              <w:rPr>
                <w:rFonts w:ascii="Tahoma" w:hAnsi="Tahoma" w:cs="Tahoma"/>
                <w:b/>
              </w:rPr>
            </w:pPr>
            <w:r w:rsidRPr="0059334E">
              <w:rPr>
                <w:rFonts w:ascii="Tahoma" w:hAnsi="Tahoma" w:cs="Tahoma"/>
                <w:b/>
              </w:rPr>
              <w:t>Definition</w:t>
            </w: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59334E" w:rsidRDefault="00ED5C7E" w:rsidP="000B172E">
            <w:pPr>
              <w:jc w:val="center"/>
              <w:rPr>
                <w:rFonts w:ascii="Tahoma" w:hAnsi="Tahoma" w:cs="Tahoma"/>
                <w:b/>
              </w:rPr>
            </w:pPr>
            <w:r w:rsidRPr="0059334E">
              <w:rPr>
                <w:rFonts w:ascii="Tahoma" w:hAnsi="Tahoma" w:cs="Tahoma"/>
                <w:b/>
              </w:rPr>
              <w:t>Example</w:t>
            </w: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URL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WWW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Cc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Browser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Search Engine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HTML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Domain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.NET / .ORG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.COM / .GOV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.EDU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RE: / FW: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Hyperlink (Link)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Spam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Boolean Operator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Default="00ED5C7E" w:rsidP="000B172E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C65505">
              <w:rPr>
                <w:rFonts w:ascii="Tahoma" w:hAnsi="Tahoma" w:cs="Tahoma"/>
                <w:b/>
                <w:sz w:val="16"/>
                <w:szCs w:val="20"/>
              </w:rPr>
              <w:t>(Write the keyboard symbol that goes with the operator)</w:t>
            </w:r>
          </w:p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Attachment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Phishing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Reply All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Internet Service Provider (ISP)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Subject Line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5C7E" w:rsidRDefault="00ED5C7E" w:rsidP="00ED5C7E">
      <w:pPr>
        <w:rPr>
          <w:b/>
        </w:rPr>
      </w:pPr>
    </w:p>
    <w:p w:rsidR="00CF5F14" w:rsidRDefault="00CF5F14">
      <w:r>
        <w:br w:type="page"/>
      </w:r>
    </w:p>
    <w:p w:rsidR="00CF5F14" w:rsidRDefault="00CF5F14" w:rsidP="00CF5F14">
      <w:pPr>
        <w:rPr>
          <w:rFonts w:ascii="Tahoma" w:hAnsi="Tahoma" w:cs="Tahoma"/>
          <w:b/>
          <w:sz w:val="28"/>
          <w:szCs w:val="28"/>
        </w:rPr>
      </w:pPr>
    </w:p>
    <w:p w:rsidR="00CF5F14" w:rsidRPr="00510232" w:rsidRDefault="00CF5F14" w:rsidP="00CF5F14">
      <w:pPr>
        <w:ind w:left="720"/>
        <w:jc w:val="center"/>
        <w:rPr>
          <w:rFonts w:ascii="Tahoma" w:hAnsi="Tahoma" w:cs="Tahoma"/>
          <w:b/>
          <w:sz w:val="36"/>
        </w:rPr>
      </w:pPr>
      <w:r w:rsidRPr="00510232">
        <w:rPr>
          <w:rFonts w:ascii="Tahoma" w:hAnsi="Tahoma" w:cs="Tahoma"/>
          <w:b/>
          <w:sz w:val="36"/>
        </w:rPr>
        <w:t xml:space="preserve">INTERNET &amp; EMAIL </w:t>
      </w:r>
      <w:r>
        <w:rPr>
          <w:rFonts w:ascii="Tahoma" w:hAnsi="Tahoma" w:cs="Tahoma"/>
          <w:b/>
          <w:sz w:val="36"/>
        </w:rPr>
        <w:t xml:space="preserve">REVIEW </w:t>
      </w:r>
      <w:r w:rsidRPr="00510232">
        <w:rPr>
          <w:rFonts w:ascii="Tahoma" w:hAnsi="Tahoma" w:cs="Tahoma"/>
          <w:b/>
          <w:sz w:val="36"/>
        </w:rPr>
        <w:t>PART 2</w:t>
      </w:r>
    </w:p>
    <w:p w:rsidR="00CF5F14" w:rsidRDefault="00CF5F14" w:rsidP="00CF5F14">
      <w:pPr>
        <w:rPr>
          <w:b/>
        </w:rPr>
      </w:pPr>
    </w:p>
    <w:p w:rsidR="00CF5F14" w:rsidRDefault="00CF5F14" w:rsidP="00CF5F14">
      <w:pPr>
        <w:rPr>
          <w:b/>
        </w:rPr>
      </w:pPr>
    </w:p>
    <w:p w:rsidR="00CF5F14" w:rsidRDefault="00CF5F14" w:rsidP="00CF5F1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</w:rPr>
      </w:pPr>
      <w:r>
        <w:rPr>
          <w:b/>
        </w:rPr>
        <w:t xml:space="preserve">You will have an Internet Search as part of the test. Practice with the questions below. You will include the URL where you found the info (NOT </w:t>
      </w:r>
      <w:hyperlink r:id="rId8" w:history="1">
        <w:r w:rsidRPr="00D406AA">
          <w:rPr>
            <w:rStyle w:val="Hyperlink"/>
            <w:b/>
          </w:rPr>
          <w:t>www.google.com</w:t>
        </w:r>
      </w:hyperlink>
      <w:r>
        <w:rPr>
          <w:b/>
        </w:rPr>
        <w:t>)</w:t>
      </w:r>
    </w:p>
    <w:p w:rsidR="00CF5F14" w:rsidRDefault="00CF5F14" w:rsidP="00CF5F14">
      <w:pPr>
        <w:rPr>
          <w:b/>
        </w:rPr>
      </w:pPr>
    </w:p>
    <w:p w:rsidR="00CF5F14" w:rsidRDefault="00CF5F14" w:rsidP="00CF5F14">
      <w:pPr>
        <w:rPr>
          <w:b/>
        </w:rPr>
      </w:pPr>
    </w:p>
    <w:p w:rsidR="00CF5F14" w:rsidRPr="005019FE" w:rsidRDefault="00CF5F14" w:rsidP="00CF5F14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year was the first Halloween celebrated in the USA?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 xml:space="preserve">URL: </w:t>
            </w:r>
          </w:p>
        </w:tc>
      </w:tr>
    </w:tbl>
    <w:p w:rsidR="00CF5F14" w:rsidRPr="00827FEB" w:rsidRDefault="00CF5F14" w:rsidP="00CF5F14">
      <w:pPr>
        <w:rPr>
          <w:b/>
        </w:rPr>
      </w:pPr>
    </w:p>
    <w:p w:rsidR="00CF5F14" w:rsidRPr="005019FE" w:rsidRDefault="00CF5F14" w:rsidP="00CF5F14">
      <w:pPr>
        <w:numPr>
          <w:ilvl w:val="0"/>
          <w:numId w:val="2"/>
        </w:numPr>
        <w:rPr>
          <w:b/>
        </w:rPr>
      </w:pPr>
      <w:r>
        <w:rPr>
          <w:b/>
        </w:rPr>
        <w:t>Who gave the United States the Statue of Liberty and why?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Default="00CF5F14" w:rsidP="00CF5F14">
      <w:pPr>
        <w:numPr>
          <w:ilvl w:val="0"/>
          <w:numId w:val="2"/>
        </w:numPr>
        <w:rPr>
          <w:b/>
        </w:rPr>
      </w:pPr>
      <w:r>
        <w:rPr>
          <w:b/>
        </w:rPr>
        <w:t>What is the current world population?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Pr="00F92DB4" w:rsidRDefault="00CF5F14" w:rsidP="00CF5F14">
      <w:pPr>
        <w:numPr>
          <w:ilvl w:val="0"/>
          <w:numId w:val="2"/>
        </w:numPr>
        <w:rPr>
          <w:b/>
        </w:rPr>
      </w:pPr>
      <w:r>
        <w:rPr>
          <w:b/>
        </w:rPr>
        <w:t>What is the mailing address (street address) of the state capitol building in Salt Lake?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Default="00CF5F14" w:rsidP="00CF5F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Can you buy a box of Lucky Charms off </w:t>
      </w:r>
      <w:hyperlink r:id="rId9" w:history="1">
        <w:r w:rsidRPr="00D406AA">
          <w:rPr>
            <w:rStyle w:val="Hyperlink"/>
            <w:b/>
          </w:rPr>
          <w:t>www.amazon.com</w:t>
        </w:r>
      </w:hyperlink>
      <w:r>
        <w:rPr>
          <w:b/>
        </w:rPr>
        <w:t xml:space="preserve">?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 xml:space="preserve">If YES…..what is the price? </w:t>
            </w:r>
          </w:p>
        </w:tc>
      </w:tr>
    </w:tbl>
    <w:p w:rsidR="00CF5F14" w:rsidRPr="00F54C7D" w:rsidRDefault="00CF5F14" w:rsidP="00CF5F14">
      <w:pPr>
        <w:pStyle w:val="ListParagraph"/>
        <w:rPr>
          <w:b/>
        </w:rPr>
      </w:pPr>
    </w:p>
    <w:p w:rsidR="00CF5F14" w:rsidRPr="00F54C7D" w:rsidRDefault="00CF5F14" w:rsidP="00CF5F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much is tuition for a semester (12 credits) at the University of Utah?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Default="00CF5F14" w:rsidP="00CF5F14">
      <w:pPr>
        <w:rPr>
          <w:b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F5F14" w:rsidRPr="003D5559" w:rsidTr="000B172E">
        <w:tc>
          <w:tcPr>
            <w:tcW w:w="8856" w:type="dxa"/>
            <w:shd w:val="clear" w:color="auto" w:fill="auto"/>
          </w:tcPr>
          <w:p w:rsidR="00CF5F14" w:rsidRPr="003D5559" w:rsidRDefault="00CF5F14" w:rsidP="000B172E">
            <w:pPr>
              <w:rPr>
                <w:b/>
              </w:rPr>
            </w:pPr>
            <w:r w:rsidRPr="003D5559">
              <w:rPr>
                <w:b/>
              </w:rPr>
              <w:t>Do the Following:</w:t>
            </w:r>
          </w:p>
          <w:p w:rsidR="00CF5F14" w:rsidRDefault="00CF5F14" w:rsidP="000B172E">
            <w:pPr>
              <w:pStyle w:val="ListParagraph"/>
              <w:numPr>
                <w:ilvl w:val="0"/>
                <w:numId w:val="1"/>
              </w:numPr>
            </w:pPr>
            <w:r>
              <w:t xml:space="preserve">Find a picture of your favorite animal.  Save the picture in your student </w:t>
            </w:r>
            <w:r w:rsidR="0055179D">
              <w:t>google drive as well as your Documents so you can find it later.</w:t>
            </w:r>
          </w:p>
          <w:p w:rsidR="00CF5F14" w:rsidRDefault="00CF5F14" w:rsidP="000B172E">
            <w:pPr>
              <w:pStyle w:val="ListParagraph"/>
              <w:numPr>
                <w:ilvl w:val="0"/>
                <w:numId w:val="1"/>
              </w:numPr>
            </w:pPr>
            <w:r>
              <w:t>Save this document in your student drive as Internet Review Part 2</w:t>
            </w:r>
          </w:p>
          <w:p w:rsidR="00CF5F14" w:rsidRDefault="00CF5F14" w:rsidP="000B172E">
            <w:pPr>
              <w:pStyle w:val="ListParagraph"/>
              <w:numPr>
                <w:ilvl w:val="0"/>
                <w:numId w:val="1"/>
              </w:numPr>
            </w:pPr>
            <w:r>
              <w:t>Send an email to M</w:t>
            </w:r>
            <w:r w:rsidR="0055179D">
              <w:t>rs. Judson (</w:t>
            </w:r>
            <w:hyperlink r:id="rId10" w:history="1">
              <w:r w:rsidR="0055179D" w:rsidRPr="00761555">
                <w:rPr>
                  <w:rStyle w:val="Hyperlink"/>
                </w:rPr>
                <w:t>ajudson@alpinedistrict.org</w:t>
              </w:r>
            </w:hyperlink>
            <w:r w:rsidR="0055179D">
              <w:t xml:space="preserve">) </w:t>
            </w:r>
            <w:r>
              <w:t>with the following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>Subject: Internet Review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>Attach the Internet Review Part 2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>Attach the picture of your favorite animal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 xml:space="preserve">Write a short message about a vacation you’d like to take someday. </w:t>
            </w:r>
          </w:p>
          <w:p w:rsidR="00CF5F14" w:rsidRPr="003D5559" w:rsidRDefault="00CF5F14" w:rsidP="000B172E">
            <w:pPr>
              <w:rPr>
                <w:b/>
              </w:rPr>
            </w:pPr>
          </w:p>
        </w:tc>
      </w:tr>
    </w:tbl>
    <w:p w:rsidR="00547154" w:rsidRDefault="00547154" w:rsidP="0055179D">
      <w:bookmarkStart w:id="0" w:name="_GoBack"/>
      <w:bookmarkEnd w:id="0"/>
    </w:p>
    <w:sectPr w:rsidR="00547154" w:rsidSect="005019FE">
      <w:headerReference w:type="default" r:id="rId11"/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A5" w:rsidRDefault="00224FA5">
      <w:r>
        <w:separator/>
      </w:r>
    </w:p>
  </w:endnote>
  <w:endnote w:type="continuationSeparator" w:id="0">
    <w:p w:rsidR="00224FA5" w:rsidRDefault="0022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A5" w:rsidRDefault="00224FA5">
      <w:r>
        <w:separator/>
      </w:r>
    </w:p>
  </w:footnote>
  <w:footnote w:type="continuationSeparator" w:id="0">
    <w:p w:rsidR="00224FA5" w:rsidRDefault="0022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F" w:rsidRDefault="00CF5F14">
    <w:pPr>
      <w:pStyle w:val="Header"/>
    </w:pPr>
    <w:r>
      <w:t>Type Name Here:</w:t>
    </w:r>
  </w:p>
  <w:p w:rsidR="00FB280F" w:rsidRDefault="00224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445"/>
    <w:multiLevelType w:val="hybridMultilevel"/>
    <w:tmpl w:val="ECBC7C00"/>
    <w:lvl w:ilvl="0" w:tplc="F4E0B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70D8"/>
    <w:multiLevelType w:val="hybridMultilevel"/>
    <w:tmpl w:val="2B4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7E"/>
    <w:rsid w:val="00224FA5"/>
    <w:rsid w:val="00547154"/>
    <w:rsid w:val="0055179D"/>
    <w:rsid w:val="00CF5F14"/>
    <w:rsid w:val="00E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7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7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5F14"/>
    <w:pPr>
      <w:ind w:left="720"/>
    </w:pPr>
  </w:style>
  <w:style w:type="character" w:styleId="Hyperlink">
    <w:name w:val="Hyperlink"/>
    <w:basedOn w:val="DefaultParagraphFont"/>
    <w:uiPriority w:val="99"/>
    <w:unhideWhenUsed/>
    <w:rsid w:val="00CF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7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7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5F14"/>
    <w:pPr>
      <w:ind w:left="720"/>
    </w:pPr>
  </w:style>
  <w:style w:type="character" w:styleId="Hyperlink">
    <w:name w:val="Hyperlink"/>
    <w:basedOn w:val="DefaultParagraphFont"/>
    <w:uiPriority w:val="99"/>
    <w:unhideWhenUsed/>
    <w:rsid w:val="00CF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judson@alpinedistri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A_Judson</cp:lastModifiedBy>
  <cp:revision>2</cp:revision>
  <dcterms:created xsi:type="dcterms:W3CDTF">2014-02-25T14:38:00Z</dcterms:created>
  <dcterms:modified xsi:type="dcterms:W3CDTF">2014-02-25T14:38:00Z</dcterms:modified>
</cp:coreProperties>
</file>